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4548A1" w:rsidRDefault="004548A1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3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</w:t>
      </w: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4529FA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4529FA" w:rsidRDefault="00E66E2A" w:rsidP="004548A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4529F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 ……………………………………………………………………………………</w:t>
      </w:r>
    </w:p>
    <w:p w:rsidR="00E66E2A" w:rsidRPr="004529F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4529F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представляван от ……………………………………………………</w:t>
      </w:r>
    </w:p>
    <w:p w:rsidR="00E66E2A" w:rsidRPr="004529FA" w:rsidRDefault="000A2B4E" w:rsidP="00174A31">
      <w:pPr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адрес:................................................., тел: ……………………., Факс …………., Е_mail:…………………, ЕИК …………………., </w:t>
      </w:r>
    </w:p>
    <w:p w:rsidR="00E66E2A" w:rsidRPr="004529F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4529FA" w:rsidRDefault="00E66E2A" w:rsidP="0036727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36727B" w:rsidRDefault="0036727B" w:rsidP="00C45EDD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7D6BC8" w:rsidRPr="007D6BC8" w:rsidRDefault="00C45EDD" w:rsidP="007D6BC8">
      <w:pPr>
        <w:spacing w:after="0" w:line="240" w:lineRule="auto"/>
        <w:ind w:right="138"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 настоящото, Ви представяме нашето предложение за изпълнение на обявената от Вас обществена поръчка с предмет: </w:t>
      </w:r>
      <w:r w:rsidR="007D6BC8" w:rsidRPr="007D6BC8">
        <w:rPr>
          <w:rFonts w:ascii="Times New Roman" w:eastAsia="Times New Roman" w:hAnsi="Times New Roman" w:cs="Times New Roman"/>
          <w:b/>
          <w:bCs/>
          <w:sz w:val="24"/>
          <w:szCs w:val="24"/>
        </w:rPr>
        <w:t>„Доставка чрез лизинг на нови МПС за нуждите на Община Габрово и ДСП по 3 обособени позиции:</w:t>
      </w:r>
    </w:p>
    <w:p w:rsidR="007D6BC8" w:rsidRPr="007D6BC8" w:rsidRDefault="007D6BC8" w:rsidP="007D6BC8">
      <w:pPr>
        <w:spacing w:after="0" w:line="240" w:lineRule="auto"/>
        <w:ind w:right="138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D6BC8">
        <w:rPr>
          <w:rFonts w:ascii="Times New Roman" w:eastAsia="Times New Roman" w:hAnsi="Times New Roman" w:cs="Times New Roman"/>
          <w:bCs/>
          <w:sz w:val="24"/>
          <w:szCs w:val="24"/>
        </w:rPr>
        <w:t xml:space="preserve">Обособена позиция № 1 “Доставка на </w:t>
      </w:r>
      <w:proofErr w:type="spellStart"/>
      <w:r w:rsidRPr="007D6BC8">
        <w:rPr>
          <w:rFonts w:ascii="Times New Roman" w:eastAsia="Times New Roman" w:hAnsi="Times New Roman" w:cs="Times New Roman"/>
          <w:bCs/>
          <w:sz w:val="24"/>
          <w:szCs w:val="24"/>
        </w:rPr>
        <w:t>високопроходим</w:t>
      </w:r>
      <w:proofErr w:type="spellEnd"/>
      <w:r w:rsidRPr="007D6BC8">
        <w:rPr>
          <w:rFonts w:ascii="Times New Roman" w:eastAsia="Times New Roman" w:hAnsi="Times New Roman" w:cs="Times New Roman"/>
          <w:bCs/>
          <w:sz w:val="24"/>
          <w:szCs w:val="24"/>
        </w:rPr>
        <w:t xml:space="preserve"> автомобил за нуждите на общинска администрация“</w:t>
      </w:r>
    </w:p>
    <w:p w:rsidR="007D6BC8" w:rsidRPr="007D6BC8" w:rsidRDefault="007D6BC8" w:rsidP="007D6BC8">
      <w:pPr>
        <w:spacing w:after="0" w:line="240" w:lineRule="auto"/>
        <w:ind w:right="138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D6BC8">
        <w:rPr>
          <w:rFonts w:ascii="Times New Roman" w:eastAsia="Times New Roman" w:hAnsi="Times New Roman" w:cs="Times New Roman"/>
          <w:bCs/>
          <w:sz w:val="24"/>
          <w:szCs w:val="24"/>
        </w:rPr>
        <w:t>Обособена позиция № 2 “Доставка на нов товарен автомобил за нуждите на Домашен социален патронаж гр. Габрово”</w:t>
      </w:r>
    </w:p>
    <w:p w:rsidR="004548A1" w:rsidRPr="007D6BC8" w:rsidRDefault="007D6BC8" w:rsidP="007D6BC8">
      <w:pPr>
        <w:spacing w:after="0" w:line="240" w:lineRule="auto"/>
        <w:ind w:right="138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7D6BC8">
        <w:rPr>
          <w:rFonts w:ascii="Times New Roman" w:eastAsia="Times New Roman" w:hAnsi="Times New Roman" w:cs="Times New Roman"/>
          <w:bCs/>
          <w:sz w:val="24"/>
          <w:szCs w:val="24"/>
        </w:rPr>
        <w:t>Обособена позиция № 3 “Доставка на 2 бр. нови автомобила за зони за платено почасово паркиране”.</w:t>
      </w:r>
    </w:p>
    <w:p w:rsidR="00C45EDD" w:rsidRPr="007D6BC8" w:rsidRDefault="004548A1" w:rsidP="004548A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7D6BC8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За обособена позиция № 1 </w:t>
      </w:r>
      <w:r w:rsidR="007D6BC8" w:rsidRPr="007D6BC8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Доставка на </w:t>
      </w:r>
      <w:proofErr w:type="spellStart"/>
      <w:r w:rsidR="007D6BC8" w:rsidRPr="007D6BC8">
        <w:rPr>
          <w:rFonts w:ascii="Times New Roman" w:eastAsia="Times New Roman" w:hAnsi="Times New Roman" w:cs="Times New Roman"/>
          <w:bCs/>
          <w:i/>
          <w:sz w:val="24"/>
          <w:szCs w:val="24"/>
        </w:rPr>
        <w:t>високопроходим</w:t>
      </w:r>
      <w:proofErr w:type="spellEnd"/>
      <w:r w:rsidR="007D6BC8" w:rsidRPr="007D6BC8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автомобил за нуждите на общинска администрация“</w:t>
      </w:r>
      <w:r w:rsidRPr="007D6BC8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.</w:t>
      </w:r>
    </w:p>
    <w:p w:rsidR="00C45EDD" w:rsidRPr="00C45EDD" w:rsidRDefault="00C45EDD" w:rsidP="003672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45ED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1. </w:t>
      </w:r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>Съобразно изискванията поставени от Възложителя, към предложението за изпълнение, Ви представяме</w:t>
      </w:r>
      <w:r w:rsidR="004F449E">
        <w:rPr>
          <w:rFonts w:ascii="Times New Roman" w:eastAsia="Calibri" w:hAnsi="Times New Roman" w:cs="Times New Roman"/>
          <w:sz w:val="24"/>
          <w:szCs w:val="24"/>
          <w:lang w:val="ru-RU"/>
        </w:rPr>
        <w:t>:</w:t>
      </w:r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:rsidR="007D6BC8" w:rsidRPr="00C45EDD" w:rsidRDefault="007D6BC8" w:rsidP="007D6B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1.1. 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Срок за </w:t>
      </w:r>
      <w:proofErr w:type="spellStart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изпълнение</w:t>
      </w:r>
      <w:proofErr w:type="spellEnd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поръчката</w:t>
      </w:r>
      <w:proofErr w:type="spellEnd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………………………. кал. дни /не повече от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6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0</w:t>
      </w: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кал. дни/ от сключване на договора.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</w:t>
      </w:r>
    </w:p>
    <w:p w:rsidR="007D6BC8" w:rsidRPr="00C45EDD" w:rsidRDefault="007D6BC8" w:rsidP="007D6B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1.2. 1.2. </w:t>
      </w: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>Г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аранцион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ият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срок е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……………… 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/</w:t>
      </w: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>месеца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/.</w:t>
      </w:r>
    </w:p>
    <w:p w:rsidR="007D6BC8" w:rsidRPr="00F31EE9" w:rsidRDefault="007D6BC8" w:rsidP="007D6B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</w:pPr>
      <w:r w:rsidRPr="00F31EE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>Забележка:</w:t>
      </w:r>
    </w:p>
    <w:p w:rsidR="007D6BC8" w:rsidRDefault="007D6BC8" w:rsidP="007D6BC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8C68F7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Предложеният гаранционен срок, не може да бъде по – кратък от 24 (двадесет и четири) месеца след извършване на доставката, без ограничение в пробега.</w:t>
      </w:r>
    </w:p>
    <w:p w:rsidR="003A0B13" w:rsidRPr="007D6BC8" w:rsidRDefault="003A0B13" w:rsidP="007D6B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</w:p>
    <w:p w:rsidR="00E92520" w:rsidRDefault="003A0B13" w:rsidP="003A0B13">
      <w:pPr>
        <w:tabs>
          <w:tab w:val="left" w:pos="709"/>
        </w:tabs>
        <w:spacing w:after="0" w:line="278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0B13">
        <w:rPr>
          <w:rFonts w:ascii="Times New Roman" w:eastAsia="Calibri" w:hAnsi="Times New Roman" w:cs="Times New Roman"/>
          <w:b/>
          <w:i/>
          <w:sz w:val="24"/>
          <w:szCs w:val="24"/>
        </w:rPr>
        <w:t>Забележка</w:t>
      </w:r>
      <w:r w:rsidRPr="003A0B13">
        <w:rPr>
          <w:rFonts w:ascii="Times New Roman" w:eastAsia="Calibri" w:hAnsi="Times New Roman" w:cs="Times New Roman"/>
          <w:i/>
          <w:sz w:val="24"/>
          <w:szCs w:val="24"/>
        </w:rPr>
        <w:t>:</w:t>
      </w:r>
      <w:r w:rsidRPr="003A0B1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A0B13" w:rsidRPr="003A0B13" w:rsidRDefault="00E92520" w:rsidP="003A0B13">
      <w:pPr>
        <w:tabs>
          <w:tab w:val="left" w:pos="709"/>
        </w:tabs>
        <w:spacing w:after="0" w:line="278" w:lineRule="exact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3A0B13" w:rsidRPr="003A0B13">
        <w:rPr>
          <w:rFonts w:ascii="Times New Roman" w:eastAsia="Calibri" w:hAnsi="Times New Roman" w:cs="Times New Roman"/>
          <w:sz w:val="24"/>
          <w:szCs w:val="24"/>
        </w:rPr>
        <w:t xml:space="preserve">Когато участник е предложил в офертата си гаранционен срок над </w:t>
      </w:r>
      <w:r w:rsidR="003A0B13" w:rsidRPr="003A0B13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84 (осемдесет и четири) месеца</w:t>
      </w:r>
      <w:r w:rsidR="003A0B13" w:rsidRPr="003A0B13">
        <w:rPr>
          <w:rFonts w:ascii="Times New Roman" w:eastAsia="Calibri" w:hAnsi="Times New Roman" w:cs="Times New Roman"/>
          <w:sz w:val="24"/>
          <w:szCs w:val="24"/>
        </w:rPr>
        <w:t xml:space="preserve">, за целите на методиката тази стойност ще бъде приравнена на </w:t>
      </w:r>
      <w:r w:rsidR="003A0B13" w:rsidRPr="003A0B13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84 (осемдесет и четири) месеца</w:t>
      </w:r>
      <w:r w:rsidR="003A0B13" w:rsidRPr="003A0B13">
        <w:rPr>
          <w:rFonts w:ascii="Times New Roman" w:eastAsia="Calibri" w:hAnsi="Times New Roman" w:cs="Times New Roman"/>
          <w:sz w:val="24"/>
          <w:szCs w:val="24"/>
        </w:rPr>
        <w:t xml:space="preserve">. Следователно всички участници предложили гаранционен срок </w:t>
      </w:r>
      <w:r w:rsidR="003A0B13" w:rsidRPr="003A0B13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 xml:space="preserve">84 (осемдесет и четири) месеца </w:t>
      </w:r>
      <w:r w:rsidR="003A0B13" w:rsidRPr="003A0B13">
        <w:rPr>
          <w:rFonts w:ascii="Times New Roman" w:eastAsia="Calibri" w:hAnsi="Times New Roman" w:cs="Times New Roman"/>
          <w:sz w:val="24"/>
          <w:szCs w:val="24"/>
        </w:rPr>
        <w:t xml:space="preserve">и над </w:t>
      </w:r>
      <w:r w:rsidR="003A0B13" w:rsidRPr="003A0B13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84 (осемдесет и четири) месеца</w:t>
      </w:r>
      <w:r w:rsidR="003A0B13" w:rsidRPr="003A0B13">
        <w:rPr>
          <w:rFonts w:ascii="Times New Roman" w:eastAsia="Calibri" w:hAnsi="Times New Roman" w:cs="Times New Roman"/>
          <w:b/>
          <w:sz w:val="24"/>
          <w:szCs w:val="24"/>
          <w:lang w:bidi="bg-BG"/>
        </w:rPr>
        <w:t xml:space="preserve"> </w:t>
      </w:r>
      <w:r w:rsidR="003A0B13" w:rsidRPr="003A0B13">
        <w:rPr>
          <w:rFonts w:ascii="Times New Roman" w:eastAsia="Calibri" w:hAnsi="Times New Roman" w:cs="Times New Roman"/>
          <w:sz w:val="24"/>
          <w:szCs w:val="24"/>
        </w:rPr>
        <w:t>ще получат еднакъв брой точки по този показател.</w:t>
      </w:r>
    </w:p>
    <w:p w:rsidR="004548A1" w:rsidRPr="004D7C31" w:rsidRDefault="004548A1" w:rsidP="004D7C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C45EDD" w:rsidRDefault="00C45EDD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Предлагаме да извършим следната доставка, 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съгласно изискванията на Възложителя:</w:t>
      </w:r>
    </w:p>
    <w:p w:rsidR="00BD6C82" w:rsidRPr="004D7C31" w:rsidRDefault="00BD6C82" w:rsidP="00BD6C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ko-KR"/>
        </w:rPr>
      </w:pPr>
    </w:p>
    <w:tbl>
      <w:tblPr>
        <w:tblStyle w:val="TableGrid1"/>
        <w:tblW w:w="9180" w:type="dxa"/>
        <w:tblInd w:w="0" w:type="dxa"/>
        <w:tblLook w:val="04A0" w:firstRow="1" w:lastRow="0" w:firstColumn="1" w:lastColumn="0" w:noHBand="0" w:noVBand="1"/>
      </w:tblPr>
      <w:tblGrid>
        <w:gridCol w:w="4219"/>
        <w:gridCol w:w="3071"/>
        <w:gridCol w:w="1890"/>
      </w:tblGrid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BD6C82" w:rsidRPr="004D5D16" w:rsidRDefault="00BD6C82" w:rsidP="007F6113">
            <w:pPr>
              <w:jc w:val="center"/>
              <w:rPr>
                <w:rFonts w:ascii="Times New Roman" w:eastAsia="Times New Roman" w:hAnsi="Times New Roman"/>
                <w:b/>
                <w:i/>
                <w:sz w:val="24"/>
                <w:lang w:eastAsia="bg-BG"/>
              </w:rPr>
            </w:pPr>
            <w:r w:rsidRPr="004D5D16">
              <w:rPr>
                <w:rFonts w:ascii="Times New Roman" w:hAnsi="Times New Roman"/>
                <w:b/>
                <w:sz w:val="24"/>
              </w:rPr>
              <w:t>Минимални технически параметри и характеристики на Възложителя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BD6C82" w:rsidRPr="004D5D16" w:rsidRDefault="00BD6C82" w:rsidP="007F6113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bg-BG"/>
              </w:rPr>
            </w:pPr>
            <w:r w:rsidRPr="004D5D16">
              <w:rPr>
                <w:rFonts w:ascii="Times New Roman" w:eastAsia="Times New Roman" w:hAnsi="Times New Roman"/>
                <w:b/>
                <w:sz w:val="24"/>
                <w:lang w:eastAsia="bg-BG"/>
              </w:rPr>
              <w:t>Предложение на Участника относно техническата</w:t>
            </w:r>
          </w:p>
          <w:p w:rsidR="00BD6C82" w:rsidRPr="004D5D16" w:rsidRDefault="00BD6C82" w:rsidP="007F6113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bg-BG"/>
              </w:rPr>
            </w:pPr>
            <w:r w:rsidRPr="004D5D16">
              <w:rPr>
                <w:rFonts w:ascii="Times New Roman" w:eastAsia="Times New Roman" w:hAnsi="Times New Roman"/>
                <w:b/>
                <w:sz w:val="24"/>
                <w:lang w:eastAsia="bg-BG"/>
              </w:rPr>
              <w:t>характеристика</w:t>
            </w:r>
            <w:r w:rsidRPr="004D5D1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/попълва се във всяка една графа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 xml:space="preserve"> с конкретни технически параметри</w:t>
            </w:r>
            <w:r w:rsidRPr="004D5D1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, включително марка и модел/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BD6C82" w:rsidRPr="004D5D16" w:rsidRDefault="00BD6C82" w:rsidP="007F6113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bg-BG"/>
              </w:rPr>
            </w:pPr>
            <w:r w:rsidRPr="004D5D16">
              <w:rPr>
                <w:rFonts w:ascii="Times New Roman" w:eastAsia="Times New Roman" w:hAnsi="Times New Roman"/>
                <w:b/>
                <w:sz w:val="24"/>
                <w:lang w:eastAsia="bg-BG"/>
              </w:rPr>
              <w:t>Забележка</w:t>
            </w:r>
          </w:p>
        </w:tc>
      </w:tr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C82" w:rsidRPr="00C04FFB" w:rsidRDefault="00BD6C82" w:rsidP="00BD6C82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i/>
                <w:lang w:eastAsia="bg-BG"/>
              </w:rPr>
            </w:pPr>
            <w:r w:rsidRPr="00C04FFB">
              <w:rPr>
                <w:rFonts w:ascii="Times New Roman" w:eastAsia="Times New Roman" w:hAnsi="Times New Roman"/>
                <w:i/>
                <w:sz w:val="24"/>
                <w:lang w:eastAsia="bg-BG"/>
              </w:rPr>
              <w:t>Марка/модел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C45EDD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highlight w:val="yellow"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C45EDD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highlight w:val="yellow"/>
                <w:lang w:eastAsia="bg-BG"/>
              </w:rPr>
            </w:pPr>
          </w:p>
        </w:tc>
      </w:tr>
      <w:tr w:rsidR="007D6BC8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BC8" w:rsidRPr="007D6BC8" w:rsidRDefault="007D6BC8" w:rsidP="00635100">
            <w:pPr>
              <w:rPr>
                <w:rFonts w:ascii="Times New Roman" w:hAnsi="Times New Roman"/>
                <w:sz w:val="24"/>
                <w:szCs w:val="24"/>
              </w:rPr>
            </w:pPr>
            <w:r w:rsidRPr="007D6BC8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</w:t>
            </w:r>
            <w:r w:rsidRPr="007D6BC8">
              <w:rPr>
                <w:rFonts w:ascii="Times New Roman" w:hAnsi="Times New Roman"/>
                <w:sz w:val="24"/>
                <w:szCs w:val="24"/>
              </w:rPr>
              <w:t>. Дата на производство – след 01.</w:t>
            </w:r>
            <w:proofErr w:type="spellStart"/>
            <w:r w:rsidRPr="007D6BC8">
              <w:rPr>
                <w:rFonts w:ascii="Times New Roman" w:hAnsi="Times New Roman"/>
                <w:sz w:val="24"/>
                <w:szCs w:val="24"/>
              </w:rPr>
              <w:t>01</w:t>
            </w:r>
            <w:proofErr w:type="spellEnd"/>
            <w:r w:rsidRPr="007D6BC8">
              <w:rPr>
                <w:rFonts w:ascii="Times New Roman" w:hAnsi="Times New Roman"/>
                <w:sz w:val="24"/>
                <w:szCs w:val="24"/>
              </w:rPr>
              <w:t>.2018 г.;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B73C9C" w:rsidRDefault="007D6BC8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B73C9C" w:rsidRDefault="007D6BC8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7D6BC8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BC8" w:rsidRPr="007D6BC8" w:rsidRDefault="007D6BC8" w:rsidP="00635100">
            <w:pPr>
              <w:rPr>
                <w:rFonts w:ascii="Times New Roman" w:hAnsi="Times New Roman"/>
                <w:sz w:val="24"/>
                <w:szCs w:val="24"/>
              </w:rPr>
            </w:pPr>
            <w:r w:rsidRPr="007D6BC8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7D6BC8">
              <w:rPr>
                <w:rFonts w:ascii="Times New Roman" w:hAnsi="Times New Roman"/>
                <w:sz w:val="24"/>
                <w:szCs w:val="24"/>
              </w:rPr>
              <w:t>. Задвижване – 4х4;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B73C9C" w:rsidRDefault="007D6BC8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B73C9C" w:rsidRDefault="007D6BC8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7D6BC8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BC8" w:rsidRPr="007D6BC8" w:rsidRDefault="007D6BC8" w:rsidP="00635100">
            <w:pPr>
              <w:rPr>
                <w:rFonts w:ascii="Times New Roman" w:hAnsi="Times New Roman"/>
                <w:sz w:val="24"/>
                <w:szCs w:val="24"/>
              </w:rPr>
            </w:pPr>
            <w:r w:rsidRPr="007D6BC8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7D6BC8">
              <w:rPr>
                <w:rFonts w:ascii="Times New Roman" w:hAnsi="Times New Roman"/>
                <w:sz w:val="24"/>
                <w:szCs w:val="24"/>
              </w:rPr>
              <w:t>. Категория – M1;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B73C9C" w:rsidRDefault="007D6BC8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B73C9C" w:rsidRDefault="007D6BC8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7D6BC8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BC8" w:rsidRPr="007D6BC8" w:rsidRDefault="007D6BC8" w:rsidP="00635100">
            <w:pPr>
              <w:rPr>
                <w:rFonts w:ascii="Times New Roman" w:hAnsi="Times New Roman"/>
                <w:sz w:val="24"/>
                <w:szCs w:val="24"/>
              </w:rPr>
            </w:pPr>
            <w:r w:rsidRPr="007D6BC8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7D6BC8">
              <w:rPr>
                <w:rFonts w:ascii="Times New Roman" w:hAnsi="Times New Roman"/>
                <w:sz w:val="24"/>
                <w:szCs w:val="24"/>
              </w:rPr>
              <w:t>. Тип на купето – SUV;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B73C9C" w:rsidRDefault="007D6BC8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B73C9C" w:rsidRDefault="007D6BC8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7D6BC8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BC8" w:rsidRPr="007D6BC8" w:rsidRDefault="007D6BC8" w:rsidP="00635100">
            <w:pPr>
              <w:rPr>
                <w:rFonts w:ascii="Times New Roman" w:hAnsi="Times New Roman"/>
                <w:sz w:val="24"/>
                <w:szCs w:val="24"/>
              </w:rPr>
            </w:pPr>
            <w:r w:rsidRPr="007D6BC8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7D6BC8">
              <w:rPr>
                <w:rFonts w:ascii="Times New Roman" w:hAnsi="Times New Roman"/>
                <w:sz w:val="24"/>
                <w:szCs w:val="24"/>
              </w:rPr>
              <w:t xml:space="preserve">. Широчина без </w:t>
            </w:r>
            <w:proofErr w:type="gramStart"/>
            <w:r w:rsidRPr="007D6BC8">
              <w:rPr>
                <w:rFonts w:ascii="Times New Roman" w:hAnsi="Times New Roman"/>
                <w:sz w:val="24"/>
                <w:szCs w:val="24"/>
              </w:rPr>
              <w:t>огледала  –</w:t>
            </w:r>
            <w:proofErr w:type="gramEnd"/>
            <w:r w:rsidRPr="007D6BC8">
              <w:rPr>
                <w:rFonts w:ascii="Times New Roman" w:hAnsi="Times New Roman"/>
                <w:sz w:val="24"/>
                <w:szCs w:val="24"/>
              </w:rPr>
              <w:t xml:space="preserve"> мин. 1700 мм;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B73C9C" w:rsidRDefault="007D6BC8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B73C9C" w:rsidRDefault="007D6BC8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7D6BC8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BC8" w:rsidRPr="007D6BC8" w:rsidRDefault="007D6BC8" w:rsidP="00635100">
            <w:pPr>
              <w:rPr>
                <w:rFonts w:ascii="Times New Roman" w:hAnsi="Times New Roman"/>
                <w:sz w:val="24"/>
                <w:szCs w:val="24"/>
              </w:rPr>
            </w:pPr>
            <w:r w:rsidRPr="007D6BC8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7D6BC8">
              <w:rPr>
                <w:rFonts w:ascii="Times New Roman" w:hAnsi="Times New Roman"/>
                <w:sz w:val="24"/>
                <w:szCs w:val="24"/>
              </w:rPr>
              <w:t>. Обща дължина – мин. 4100 мм;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B73C9C" w:rsidRDefault="007D6BC8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B73C9C" w:rsidRDefault="007D6BC8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7D6BC8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BC8" w:rsidRPr="007D6BC8" w:rsidRDefault="007D6BC8" w:rsidP="00635100">
            <w:pPr>
              <w:rPr>
                <w:rFonts w:ascii="Times New Roman" w:hAnsi="Times New Roman"/>
                <w:sz w:val="24"/>
                <w:szCs w:val="24"/>
              </w:rPr>
            </w:pPr>
            <w:r w:rsidRPr="007D6BC8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7D6BC8">
              <w:rPr>
                <w:rFonts w:ascii="Times New Roman" w:hAnsi="Times New Roman"/>
                <w:sz w:val="24"/>
                <w:szCs w:val="24"/>
              </w:rPr>
              <w:t>. Височина без  релси – мин. 1600 мм;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B73C9C" w:rsidRDefault="007D6BC8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B73C9C" w:rsidRDefault="007D6BC8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7D6BC8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BC8" w:rsidRPr="007D6BC8" w:rsidRDefault="007D6BC8" w:rsidP="00635100">
            <w:pPr>
              <w:rPr>
                <w:rFonts w:ascii="Times New Roman" w:hAnsi="Times New Roman"/>
                <w:sz w:val="24"/>
                <w:szCs w:val="24"/>
              </w:rPr>
            </w:pPr>
            <w:r w:rsidRPr="007D6BC8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Pr="007D6BC8">
              <w:rPr>
                <w:rFonts w:ascii="Times New Roman" w:hAnsi="Times New Roman"/>
                <w:sz w:val="24"/>
                <w:szCs w:val="24"/>
              </w:rPr>
              <w:t>.  Тип двигател – бензин/не се допуска двигател на бензин с фабрично монтирана газова уредба/;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B73C9C" w:rsidRDefault="007D6BC8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B73C9C" w:rsidRDefault="007D6BC8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7D6BC8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BC8" w:rsidRPr="007D6BC8" w:rsidRDefault="007D6BC8" w:rsidP="00635100">
            <w:pPr>
              <w:rPr>
                <w:rFonts w:ascii="Times New Roman" w:hAnsi="Times New Roman"/>
                <w:sz w:val="24"/>
                <w:szCs w:val="24"/>
              </w:rPr>
            </w:pPr>
            <w:r w:rsidRPr="007D6BC8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7D6BC8">
              <w:rPr>
                <w:rFonts w:ascii="Times New Roman" w:hAnsi="Times New Roman"/>
                <w:sz w:val="24"/>
                <w:szCs w:val="24"/>
              </w:rPr>
              <w:t>. Скоростна кутия – механична/ръчна;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B73C9C" w:rsidRDefault="007D6BC8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B73C9C" w:rsidRDefault="007D6BC8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7D6BC8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BC8" w:rsidRPr="007D6BC8" w:rsidRDefault="007D6BC8" w:rsidP="00635100">
            <w:pPr>
              <w:rPr>
                <w:rFonts w:ascii="Times New Roman" w:hAnsi="Times New Roman"/>
                <w:sz w:val="24"/>
                <w:szCs w:val="24"/>
              </w:rPr>
            </w:pPr>
            <w:r w:rsidRPr="007D6BC8">
              <w:rPr>
                <w:rFonts w:ascii="Times New Roman" w:hAnsi="Times New Roman"/>
                <w:sz w:val="24"/>
                <w:szCs w:val="24"/>
              </w:rPr>
              <w:t>1</w:t>
            </w:r>
            <w:r w:rsidRPr="007D6BC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7D6BC8">
              <w:rPr>
                <w:rFonts w:ascii="Times New Roman" w:hAnsi="Times New Roman"/>
                <w:sz w:val="24"/>
                <w:szCs w:val="24"/>
              </w:rPr>
              <w:t>. Мощност на двигателя – мин. 110 к.с.;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B73C9C" w:rsidRDefault="007D6BC8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B73C9C" w:rsidRDefault="007D6BC8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7D6BC8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BC8" w:rsidRPr="007D6BC8" w:rsidRDefault="007D6BC8" w:rsidP="00635100">
            <w:pPr>
              <w:rPr>
                <w:rFonts w:ascii="Times New Roman" w:hAnsi="Times New Roman"/>
                <w:sz w:val="24"/>
                <w:szCs w:val="24"/>
              </w:rPr>
            </w:pPr>
            <w:r w:rsidRPr="007D6BC8">
              <w:rPr>
                <w:rFonts w:ascii="Times New Roman" w:hAnsi="Times New Roman"/>
                <w:sz w:val="24"/>
                <w:szCs w:val="24"/>
              </w:rPr>
              <w:t>1</w:t>
            </w:r>
            <w:r w:rsidRPr="007D6BC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7D6BC8">
              <w:rPr>
                <w:rFonts w:ascii="Times New Roman" w:hAnsi="Times New Roman"/>
                <w:sz w:val="24"/>
                <w:szCs w:val="24"/>
              </w:rPr>
              <w:t>. Работен обем на двигателя – мин. 1100 см3;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B73C9C" w:rsidRDefault="007D6BC8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B73C9C" w:rsidRDefault="007D6BC8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7D6BC8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BC8" w:rsidRPr="007D6BC8" w:rsidRDefault="007D6BC8" w:rsidP="00635100">
            <w:pPr>
              <w:rPr>
                <w:rFonts w:ascii="Times New Roman" w:hAnsi="Times New Roman"/>
                <w:sz w:val="24"/>
                <w:szCs w:val="24"/>
              </w:rPr>
            </w:pPr>
            <w:r w:rsidRPr="007D6BC8">
              <w:rPr>
                <w:rFonts w:ascii="Times New Roman" w:hAnsi="Times New Roman"/>
                <w:sz w:val="24"/>
                <w:szCs w:val="24"/>
              </w:rPr>
              <w:t>1</w:t>
            </w:r>
            <w:r w:rsidRPr="007D6BC8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7D6BC8">
              <w:rPr>
                <w:rFonts w:ascii="Times New Roman" w:hAnsi="Times New Roman"/>
                <w:sz w:val="24"/>
                <w:szCs w:val="24"/>
              </w:rPr>
              <w:t>. Междуосие – мин. 2600 мм;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B73C9C" w:rsidRDefault="007D6BC8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B73C9C" w:rsidRDefault="007D6BC8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7D6BC8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BC8" w:rsidRPr="007D6BC8" w:rsidRDefault="007D6BC8" w:rsidP="00635100">
            <w:pPr>
              <w:rPr>
                <w:rFonts w:ascii="Times New Roman" w:hAnsi="Times New Roman"/>
                <w:sz w:val="24"/>
                <w:szCs w:val="24"/>
              </w:rPr>
            </w:pPr>
            <w:r w:rsidRPr="007D6BC8">
              <w:rPr>
                <w:rFonts w:ascii="Times New Roman" w:hAnsi="Times New Roman"/>
                <w:sz w:val="24"/>
                <w:szCs w:val="24"/>
              </w:rPr>
              <w:t>1</w:t>
            </w:r>
            <w:r w:rsidRPr="007D6BC8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7D6BC8">
              <w:rPr>
                <w:rFonts w:ascii="Times New Roman" w:hAnsi="Times New Roman"/>
                <w:sz w:val="24"/>
                <w:szCs w:val="24"/>
              </w:rPr>
              <w:t>. Брой места – мин. 4+1;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B73C9C" w:rsidRDefault="007D6BC8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B73C9C" w:rsidRDefault="007D6BC8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7D6BC8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BC8" w:rsidRPr="007D6BC8" w:rsidRDefault="007D6BC8" w:rsidP="00635100">
            <w:pPr>
              <w:rPr>
                <w:rFonts w:ascii="Times New Roman" w:hAnsi="Times New Roman"/>
                <w:sz w:val="24"/>
                <w:szCs w:val="24"/>
              </w:rPr>
            </w:pPr>
            <w:r w:rsidRPr="007D6BC8">
              <w:rPr>
                <w:rFonts w:ascii="Times New Roman" w:hAnsi="Times New Roman"/>
                <w:sz w:val="24"/>
                <w:szCs w:val="24"/>
              </w:rPr>
              <w:t>1</w:t>
            </w:r>
            <w:r w:rsidRPr="007D6BC8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7D6BC8">
              <w:rPr>
                <w:rFonts w:ascii="Times New Roman" w:hAnsi="Times New Roman"/>
                <w:sz w:val="24"/>
                <w:szCs w:val="24"/>
              </w:rPr>
              <w:t>. Врати – мин. 4;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B73C9C" w:rsidRDefault="007D6BC8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B73C9C" w:rsidRDefault="007D6BC8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7D6BC8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BC8" w:rsidRPr="007D6BC8" w:rsidRDefault="007D6BC8" w:rsidP="00635100">
            <w:pPr>
              <w:rPr>
                <w:rFonts w:ascii="Times New Roman" w:hAnsi="Times New Roman"/>
                <w:sz w:val="24"/>
                <w:szCs w:val="24"/>
              </w:rPr>
            </w:pPr>
            <w:r w:rsidRPr="007D6BC8">
              <w:rPr>
                <w:rFonts w:ascii="Times New Roman" w:hAnsi="Times New Roman"/>
                <w:sz w:val="24"/>
                <w:szCs w:val="24"/>
              </w:rPr>
              <w:t>1</w:t>
            </w:r>
            <w:r w:rsidRPr="007D6BC8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7D6BC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D6BC8">
              <w:rPr>
                <w:rFonts w:ascii="Times New Roman" w:hAnsi="Times New Roman"/>
                <w:sz w:val="24"/>
                <w:szCs w:val="24"/>
              </w:rPr>
              <w:t>Серво</w:t>
            </w:r>
            <w:proofErr w:type="spellEnd"/>
            <w:r w:rsidRPr="007D6BC8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7D6BC8">
              <w:rPr>
                <w:rFonts w:ascii="Times New Roman" w:hAnsi="Times New Roman"/>
                <w:sz w:val="24"/>
                <w:szCs w:val="24"/>
              </w:rPr>
              <w:t>електроусилвател</w:t>
            </w:r>
            <w:proofErr w:type="spellEnd"/>
            <w:r w:rsidRPr="007D6BC8">
              <w:rPr>
                <w:rFonts w:ascii="Times New Roman" w:hAnsi="Times New Roman"/>
                <w:sz w:val="24"/>
                <w:szCs w:val="24"/>
              </w:rPr>
              <w:t xml:space="preserve"> на волана; 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B73C9C" w:rsidRDefault="007D6BC8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B73C9C" w:rsidRDefault="007D6BC8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7D6BC8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BC8" w:rsidRPr="007D6BC8" w:rsidRDefault="007D6BC8" w:rsidP="00635100">
            <w:pPr>
              <w:rPr>
                <w:rFonts w:ascii="Times New Roman" w:hAnsi="Times New Roman"/>
                <w:sz w:val="24"/>
                <w:szCs w:val="24"/>
              </w:rPr>
            </w:pPr>
            <w:r w:rsidRPr="007D6BC8">
              <w:rPr>
                <w:rFonts w:ascii="Times New Roman" w:hAnsi="Times New Roman"/>
                <w:sz w:val="24"/>
                <w:szCs w:val="24"/>
              </w:rPr>
              <w:t>1</w:t>
            </w:r>
            <w:r w:rsidRPr="007D6BC8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7D6BC8">
              <w:rPr>
                <w:rFonts w:ascii="Times New Roman" w:hAnsi="Times New Roman"/>
                <w:sz w:val="24"/>
                <w:szCs w:val="24"/>
              </w:rPr>
              <w:t>. Стандартно резервно колело;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B73C9C" w:rsidRDefault="007D6BC8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B73C9C" w:rsidRDefault="007D6BC8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7D6BC8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BC8" w:rsidRPr="007D6BC8" w:rsidRDefault="007D6BC8" w:rsidP="00635100">
            <w:pPr>
              <w:rPr>
                <w:rFonts w:ascii="Times New Roman" w:hAnsi="Times New Roman"/>
                <w:sz w:val="24"/>
                <w:szCs w:val="24"/>
              </w:rPr>
            </w:pPr>
            <w:r w:rsidRPr="007D6BC8">
              <w:rPr>
                <w:rFonts w:ascii="Times New Roman" w:hAnsi="Times New Roman"/>
                <w:sz w:val="24"/>
                <w:szCs w:val="24"/>
              </w:rPr>
              <w:t>1</w:t>
            </w:r>
            <w:r w:rsidRPr="007D6BC8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7D6BC8">
              <w:rPr>
                <w:rFonts w:ascii="Times New Roman" w:hAnsi="Times New Roman"/>
                <w:sz w:val="24"/>
                <w:szCs w:val="24"/>
              </w:rPr>
              <w:t>. Ляв волан;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B73C9C" w:rsidRDefault="007D6BC8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B73C9C" w:rsidRDefault="007D6BC8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7D6BC8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BC8" w:rsidRPr="007D6BC8" w:rsidRDefault="007D6BC8" w:rsidP="00635100">
            <w:pPr>
              <w:rPr>
                <w:rFonts w:ascii="Times New Roman" w:hAnsi="Times New Roman"/>
                <w:sz w:val="24"/>
                <w:szCs w:val="24"/>
              </w:rPr>
            </w:pPr>
            <w:r w:rsidRPr="007D6BC8">
              <w:rPr>
                <w:rFonts w:ascii="Times New Roman" w:hAnsi="Times New Roman"/>
                <w:sz w:val="24"/>
                <w:szCs w:val="24"/>
              </w:rPr>
              <w:t>1</w:t>
            </w:r>
            <w:r w:rsidRPr="007D6BC8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Pr="007D6BC8">
              <w:rPr>
                <w:rFonts w:ascii="Times New Roman" w:hAnsi="Times New Roman"/>
                <w:sz w:val="24"/>
                <w:szCs w:val="24"/>
              </w:rPr>
              <w:t>. Сигурност – мин. ABS или еквивалент;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B73C9C" w:rsidRDefault="007D6BC8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B73C9C" w:rsidRDefault="007D6BC8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7D6BC8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7D6BC8" w:rsidRDefault="007D6BC8" w:rsidP="00635100">
            <w:pPr>
              <w:rPr>
                <w:rFonts w:ascii="Times New Roman" w:hAnsi="Times New Roman"/>
                <w:sz w:val="24"/>
                <w:szCs w:val="24"/>
              </w:rPr>
            </w:pPr>
            <w:r w:rsidRPr="007D6BC8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 w:rsidRPr="007D6BC8">
              <w:rPr>
                <w:rFonts w:ascii="Times New Roman" w:hAnsi="Times New Roman"/>
                <w:sz w:val="24"/>
                <w:szCs w:val="24"/>
              </w:rPr>
              <w:t>. Екологична норма минимум ЕВРО 6 или еквивалент;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B73C9C" w:rsidRDefault="007D6BC8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B73C9C" w:rsidRDefault="007D6BC8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7D6BC8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7D6BC8" w:rsidRDefault="007D6BC8" w:rsidP="00635100">
            <w:pPr>
              <w:rPr>
                <w:rFonts w:ascii="Times New Roman" w:hAnsi="Times New Roman"/>
                <w:sz w:val="24"/>
                <w:szCs w:val="24"/>
              </w:rPr>
            </w:pPr>
            <w:r w:rsidRPr="007D6BC8">
              <w:rPr>
                <w:rFonts w:ascii="Times New Roman" w:hAnsi="Times New Roman"/>
                <w:sz w:val="24"/>
                <w:szCs w:val="24"/>
              </w:rPr>
              <w:t>2</w:t>
            </w:r>
            <w:r w:rsidRPr="007D6BC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7D6BC8">
              <w:rPr>
                <w:rFonts w:ascii="Times New Roman" w:hAnsi="Times New Roman"/>
                <w:sz w:val="24"/>
                <w:szCs w:val="24"/>
              </w:rPr>
              <w:t xml:space="preserve">. Екстри – </w:t>
            </w:r>
            <w:proofErr w:type="spellStart"/>
            <w:r w:rsidRPr="007D6BC8">
              <w:rPr>
                <w:rFonts w:ascii="Times New Roman" w:hAnsi="Times New Roman"/>
                <w:sz w:val="24"/>
                <w:szCs w:val="24"/>
              </w:rPr>
              <w:t>климатик</w:t>
            </w:r>
            <w:proofErr w:type="spellEnd"/>
            <w:r w:rsidRPr="007D6BC8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7D6BC8">
              <w:rPr>
                <w:rFonts w:ascii="Times New Roman" w:hAnsi="Times New Roman"/>
                <w:sz w:val="24"/>
                <w:szCs w:val="24"/>
              </w:rPr>
              <w:t>климатроник</w:t>
            </w:r>
            <w:proofErr w:type="spellEnd"/>
            <w:r w:rsidRPr="007D6BC8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B73C9C" w:rsidRDefault="007D6BC8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B73C9C" w:rsidRDefault="007D6BC8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7D6BC8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7D6BC8" w:rsidRDefault="007D6BC8" w:rsidP="00635100">
            <w:pPr>
              <w:rPr>
                <w:rFonts w:ascii="Times New Roman" w:hAnsi="Times New Roman"/>
                <w:sz w:val="24"/>
                <w:szCs w:val="24"/>
              </w:rPr>
            </w:pPr>
            <w:r w:rsidRPr="007D6BC8">
              <w:rPr>
                <w:rFonts w:ascii="Times New Roman" w:hAnsi="Times New Roman"/>
                <w:sz w:val="24"/>
                <w:szCs w:val="24"/>
              </w:rPr>
              <w:t>2</w:t>
            </w:r>
            <w:r w:rsidRPr="007D6BC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7D6BC8">
              <w:rPr>
                <w:rFonts w:ascii="Times New Roman" w:hAnsi="Times New Roman"/>
                <w:sz w:val="24"/>
                <w:szCs w:val="24"/>
              </w:rPr>
              <w:t>. Въздушни възглавници;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B73C9C" w:rsidRDefault="007D6BC8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B73C9C" w:rsidRDefault="007D6BC8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7D6BC8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7D6BC8" w:rsidRDefault="007D6BC8" w:rsidP="00635100">
            <w:pPr>
              <w:rPr>
                <w:rFonts w:ascii="Times New Roman" w:hAnsi="Times New Roman"/>
                <w:sz w:val="24"/>
                <w:szCs w:val="24"/>
              </w:rPr>
            </w:pPr>
            <w:r w:rsidRPr="007D6BC8">
              <w:rPr>
                <w:rFonts w:ascii="Times New Roman" w:hAnsi="Times New Roman"/>
                <w:sz w:val="24"/>
                <w:szCs w:val="24"/>
              </w:rPr>
              <w:t>2</w:t>
            </w:r>
            <w:r w:rsidRPr="007D6BC8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7D6BC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D6BC8">
              <w:rPr>
                <w:rFonts w:ascii="Times New Roman" w:hAnsi="Times New Roman"/>
                <w:sz w:val="24"/>
                <w:szCs w:val="24"/>
              </w:rPr>
              <w:t>Стерео</w:t>
            </w:r>
            <w:proofErr w:type="spellEnd"/>
            <w:r w:rsidRPr="007D6B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6BC8">
              <w:rPr>
                <w:rFonts w:ascii="Times New Roman" w:hAnsi="Times New Roman"/>
                <w:sz w:val="24"/>
                <w:szCs w:val="24"/>
              </w:rPr>
              <w:t>аудиосистема</w:t>
            </w:r>
            <w:proofErr w:type="spellEnd"/>
            <w:r w:rsidRPr="007D6BC8">
              <w:rPr>
                <w:rFonts w:ascii="Times New Roman" w:hAnsi="Times New Roman"/>
                <w:sz w:val="24"/>
                <w:szCs w:val="24"/>
              </w:rPr>
              <w:t xml:space="preserve"> с радио и тонколони;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B73C9C" w:rsidRDefault="007D6BC8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B73C9C" w:rsidRDefault="007D6BC8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7D6BC8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7D6BC8" w:rsidRDefault="007D6BC8" w:rsidP="00635100">
            <w:pPr>
              <w:rPr>
                <w:rFonts w:ascii="Times New Roman" w:hAnsi="Times New Roman"/>
                <w:sz w:val="24"/>
                <w:szCs w:val="24"/>
              </w:rPr>
            </w:pPr>
            <w:r w:rsidRPr="007D6BC8">
              <w:rPr>
                <w:rFonts w:ascii="Times New Roman" w:hAnsi="Times New Roman"/>
                <w:sz w:val="24"/>
                <w:szCs w:val="24"/>
              </w:rPr>
              <w:t>2</w:t>
            </w:r>
            <w:r w:rsidRPr="007D6BC8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7D6BC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D6BC8">
              <w:rPr>
                <w:rFonts w:ascii="Times New Roman" w:hAnsi="Times New Roman"/>
                <w:sz w:val="24"/>
                <w:szCs w:val="24"/>
              </w:rPr>
              <w:t>Клиренс</w:t>
            </w:r>
            <w:proofErr w:type="spellEnd"/>
            <w:r w:rsidRPr="007D6BC8">
              <w:rPr>
                <w:rFonts w:ascii="Times New Roman" w:hAnsi="Times New Roman"/>
                <w:sz w:val="24"/>
                <w:szCs w:val="24"/>
              </w:rPr>
              <w:t xml:space="preserve"> /</w:t>
            </w:r>
            <w:proofErr w:type="spellStart"/>
            <w:r w:rsidRPr="007D6BC8">
              <w:rPr>
                <w:rFonts w:ascii="Times New Roman" w:hAnsi="Times New Roman"/>
                <w:sz w:val="24"/>
                <w:szCs w:val="24"/>
              </w:rPr>
              <w:t>просвет</w:t>
            </w:r>
            <w:proofErr w:type="spellEnd"/>
            <w:r w:rsidRPr="007D6BC8">
              <w:rPr>
                <w:rFonts w:ascii="Times New Roman" w:hAnsi="Times New Roman"/>
                <w:sz w:val="24"/>
                <w:szCs w:val="24"/>
              </w:rPr>
              <w:t>/ – мин. 200 мм;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B73C9C" w:rsidRDefault="007D6BC8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B73C9C" w:rsidRDefault="007D6BC8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7D6BC8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7D6BC8" w:rsidRDefault="007D6BC8" w:rsidP="00635100">
            <w:pPr>
              <w:rPr>
                <w:rFonts w:ascii="Times New Roman" w:hAnsi="Times New Roman"/>
                <w:sz w:val="24"/>
                <w:szCs w:val="24"/>
              </w:rPr>
            </w:pPr>
            <w:r w:rsidRPr="007D6BC8">
              <w:rPr>
                <w:rFonts w:ascii="Times New Roman" w:hAnsi="Times New Roman"/>
                <w:sz w:val="24"/>
                <w:szCs w:val="24"/>
              </w:rPr>
              <w:t>2</w:t>
            </w:r>
            <w:r w:rsidRPr="007D6BC8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7D6BC8">
              <w:rPr>
                <w:rFonts w:ascii="Times New Roman" w:hAnsi="Times New Roman"/>
                <w:sz w:val="24"/>
                <w:szCs w:val="24"/>
              </w:rPr>
              <w:t>. Напречни релси на покрива;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B73C9C" w:rsidRDefault="007D6BC8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B73C9C" w:rsidRDefault="007D6BC8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7D6BC8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7D6BC8" w:rsidRDefault="007D6BC8" w:rsidP="00635100">
            <w:pPr>
              <w:rPr>
                <w:rFonts w:ascii="Times New Roman" w:hAnsi="Times New Roman"/>
                <w:sz w:val="24"/>
                <w:szCs w:val="24"/>
              </w:rPr>
            </w:pPr>
            <w:r w:rsidRPr="007D6BC8">
              <w:rPr>
                <w:rFonts w:ascii="Times New Roman" w:hAnsi="Times New Roman"/>
                <w:sz w:val="24"/>
                <w:szCs w:val="24"/>
              </w:rPr>
              <w:t>2</w:t>
            </w:r>
            <w:r w:rsidRPr="007D6BC8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7D6BC8">
              <w:rPr>
                <w:rFonts w:ascii="Times New Roman" w:hAnsi="Times New Roman"/>
                <w:sz w:val="24"/>
                <w:szCs w:val="24"/>
              </w:rPr>
              <w:t>. Емисии СО2 – до 170 г/км.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B73C9C" w:rsidRDefault="007D6BC8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C8" w:rsidRPr="00B73C9C" w:rsidRDefault="007D6BC8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</w:tbl>
    <w:p w:rsidR="00BD6C82" w:rsidRPr="00C45EDD" w:rsidRDefault="00BD6C82" w:rsidP="00BD6C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val="en-US" w:eastAsia="bg-BG"/>
        </w:rPr>
      </w:pPr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>(описват се техническите характеристики, съгласно изискванията на възложителя)</w:t>
      </w:r>
    </w:p>
    <w:p w:rsidR="0030604C" w:rsidRDefault="0030604C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ko-KR"/>
        </w:rPr>
      </w:pPr>
    </w:p>
    <w:p w:rsidR="00C45EDD" w:rsidRPr="002040A5" w:rsidRDefault="00C45EDD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2. Допълнителна информация</w:t>
      </w: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C45EDD" w:rsidRPr="00C45EDD" w:rsidRDefault="00C45EDD" w:rsidP="00C45EDD">
      <w:pPr>
        <w:spacing w:after="0" w:line="240" w:lineRule="auto"/>
        <w:ind w:left="-284" w:right="-5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............................................................................................................................................................</w:t>
      </w:r>
    </w:p>
    <w:p w:rsidR="00C45EDD" w:rsidRPr="00C45EDD" w:rsidRDefault="00C45EDD" w:rsidP="00C45EDD">
      <w:pPr>
        <w:spacing w:after="0" w:line="240" w:lineRule="auto"/>
        <w:ind w:left="-284" w:right="-51" w:firstLine="568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C45EDD">
        <w:rPr>
          <w:rFonts w:ascii="Times New Roman" w:eastAsia="Times New Roman" w:hAnsi="Times New Roman" w:cs="Times New Roman"/>
          <w:i/>
          <w:sz w:val="24"/>
          <w:szCs w:val="24"/>
        </w:rPr>
        <w:t>(предоставя се по преценка на участника).</w:t>
      </w:r>
    </w:p>
    <w:p w:rsidR="004F449E" w:rsidRPr="00F31EE9" w:rsidRDefault="004F449E" w:rsidP="007D6BC8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3. </w:t>
      </w:r>
      <w:r w:rsidRPr="00F31EE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доставка, ще представим всички</w:t>
      </w:r>
      <w:r w:rsidRPr="00F31EE9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r w:rsidRPr="00F31EE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съпътстващи доставката документи, необходими за последващото ползване по предназначение, като сертификати, разрешителни, инструкции, всички необходими съпътстващи документи за извършване на регистрация на МПС, съгласно ЗДП и Наредба № І-45/24.03.2000 г. </w:t>
      </w:r>
      <w:r w:rsidR="00131234" w:rsidRPr="00131234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регистриране, отчет, пускане в движение и спиране от движение на моторните превозни средства и ремаркета, теглени от тях, и реда за предоставяне на данни за регистрираните пътни превозни средства</w:t>
      </w:r>
      <w:r w:rsidRPr="00F31EE9">
        <w:rPr>
          <w:rFonts w:ascii="Times New Roman" w:eastAsia="Times New Roman" w:hAnsi="Times New Roman" w:cs="Times New Roman"/>
          <w:sz w:val="24"/>
          <w:szCs w:val="24"/>
          <w:lang w:eastAsia="bg-BG"/>
        </w:rPr>
        <w:t>, документ за индивидуално типово одобрение /ако е приложимо/ и други.</w:t>
      </w:r>
    </w:p>
    <w:p w:rsidR="00C45EDD" w:rsidRPr="00C45EDD" w:rsidRDefault="004F449E" w:rsidP="007D6BC8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  <w:r w:rsidRPr="004F449E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4. </w:t>
      </w:r>
      <w:r w:rsidR="00401DDA" w:rsidRPr="00401DDA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При констатирани от комисията несъответствия (явни или скрити дефекти, липси, недостатъци, несъответствия на автомобил</w:t>
      </w:r>
      <w:r w:rsidR="007D6BC8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а</w:t>
      </w:r>
      <w:r w:rsidR="00401DDA" w:rsidRPr="00401DDA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 с Техническата спецификация на Възложителя и/или Предложението за изпълнение на Изпълнителя) или липси в </w:t>
      </w:r>
      <w:r w:rsidR="00401DDA" w:rsidRPr="00401DDA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lastRenderedPageBreak/>
        <w:t>предадените документи, те се отбелязват в констативен протокол, като се определя срок, не по-дълъг от 10 (десет) дни, за отстраняване на недостатъците.</w:t>
      </w:r>
    </w:p>
    <w:p w:rsidR="00FE4CDF" w:rsidRPr="002040A5" w:rsidRDefault="004F449E" w:rsidP="002040A5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5</w:t>
      </w:r>
      <w:r w:rsidR="00C45EDD" w:rsidRPr="00C45EDD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. Гарантираме, че сме в състояние да изпълним качествено и в срок поръчката в пълно съответствие с гореописаното предложение и Техническата спецификация.</w:t>
      </w:r>
    </w:p>
    <w:p w:rsidR="00401DDA" w:rsidRDefault="00401DDA" w:rsidP="00FE4CD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36727B" w:rsidRPr="002040A5" w:rsidRDefault="0036727B" w:rsidP="0036727B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bookmarkStart w:id="0" w:name="_GoBack"/>
      <w:bookmarkEnd w:id="0"/>
    </w:p>
    <w:p w:rsidR="00791562" w:rsidRPr="0036727B" w:rsidRDefault="00C45EDD" w:rsidP="0036727B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C45EDD">
        <w:rPr>
          <w:rFonts w:ascii="Times New Roman" w:eastAsia="Calibri" w:hAnsi="Times New Roman" w:cs="Times New Roman"/>
          <w:b/>
          <w:sz w:val="24"/>
        </w:rPr>
        <w:t>Дата:…………………….</w:t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  <w:t>ПОДПИС И ПЕЧАТ: …………….</w:t>
      </w:r>
    </w:p>
    <w:sectPr w:rsidR="00791562" w:rsidRPr="0036727B" w:rsidSect="0036727B">
      <w:footerReference w:type="default" r:id="rId9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A1F" w:rsidRDefault="000E1A1F" w:rsidP="002040A5">
      <w:pPr>
        <w:spacing w:after="0" w:line="240" w:lineRule="auto"/>
      </w:pPr>
      <w:r>
        <w:separator/>
      </w:r>
    </w:p>
  </w:endnote>
  <w:endnote w:type="continuationSeparator" w:id="0">
    <w:p w:rsidR="000E1A1F" w:rsidRDefault="000E1A1F" w:rsidP="00204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0A5" w:rsidRDefault="002040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A1F" w:rsidRDefault="000E1A1F" w:rsidP="002040A5">
      <w:pPr>
        <w:spacing w:after="0" w:line="240" w:lineRule="auto"/>
      </w:pPr>
      <w:r>
        <w:separator/>
      </w:r>
    </w:p>
  </w:footnote>
  <w:footnote w:type="continuationSeparator" w:id="0">
    <w:p w:rsidR="000E1A1F" w:rsidRDefault="000E1A1F" w:rsidP="002040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CC0F39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10676"/>
    <w:multiLevelType w:val="hybridMultilevel"/>
    <w:tmpl w:val="4A4A594E"/>
    <w:lvl w:ilvl="0" w:tplc="7146FEAC">
      <w:start w:val="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1B63279"/>
    <w:multiLevelType w:val="hybridMultilevel"/>
    <w:tmpl w:val="C8A0248E"/>
    <w:lvl w:ilvl="0" w:tplc="F27637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00327F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2631C2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274C1B"/>
    <w:multiLevelType w:val="multilevel"/>
    <w:tmpl w:val="F63AAA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0778D2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2D0FBA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7E715A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23254B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7065A4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F13D0D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3E1D16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4D3367"/>
    <w:multiLevelType w:val="hybridMultilevel"/>
    <w:tmpl w:val="6304F2CA"/>
    <w:lvl w:ilvl="0" w:tplc="CCB2780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00000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4D628A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E46F55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3100B6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9500F9"/>
    <w:multiLevelType w:val="multilevel"/>
    <w:tmpl w:val="01C64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56155D7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527277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D15A7E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5"/>
  </w:num>
  <w:num w:numId="4">
    <w:abstractNumId w:val="2"/>
  </w:num>
  <w:num w:numId="5">
    <w:abstractNumId w:val="20"/>
  </w:num>
  <w:num w:numId="6">
    <w:abstractNumId w:val="7"/>
  </w:num>
  <w:num w:numId="7">
    <w:abstractNumId w:val="3"/>
  </w:num>
  <w:num w:numId="8">
    <w:abstractNumId w:val="15"/>
  </w:num>
  <w:num w:numId="9">
    <w:abstractNumId w:val="18"/>
  </w:num>
  <w:num w:numId="10">
    <w:abstractNumId w:val="14"/>
  </w:num>
  <w:num w:numId="11">
    <w:abstractNumId w:val="16"/>
  </w:num>
  <w:num w:numId="12">
    <w:abstractNumId w:val="4"/>
  </w:num>
  <w:num w:numId="13">
    <w:abstractNumId w:val="6"/>
  </w:num>
  <w:num w:numId="14">
    <w:abstractNumId w:val="11"/>
  </w:num>
  <w:num w:numId="15">
    <w:abstractNumId w:val="17"/>
  </w:num>
  <w:num w:numId="16">
    <w:abstractNumId w:val="1"/>
  </w:num>
  <w:num w:numId="17">
    <w:abstractNumId w:val="12"/>
  </w:num>
  <w:num w:numId="18">
    <w:abstractNumId w:val="9"/>
  </w:num>
  <w:num w:numId="19">
    <w:abstractNumId w:val="22"/>
  </w:num>
  <w:num w:numId="20">
    <w:abstractNumId w:val="10"/>
  </w:num>
  <w:num w:numId="21">
    <w:abstractNumId w:val="23"/>
  </w:num>
  <w:num w:numId="22">
    <w:abstractNumId w:val="13"/>
  </w:num>
  <w:num w:numId="23">
    <w:abstractNumId w:val="21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04C8F"/>
    <w:rsid w:val="0009214D"/>
    <w:rsid w:val="000A2B4E"/>
    <w:rsid w:val="000B42C7"/>
    <w:rsid w:val="000D045C"/>
    <w:rsid w:val="000E1A1F"/>
    <w:rsid w:val="000F0ACF"/>
    <w:rsid w:val="000F232C"/>
    <w:rsid w:val="00131234"/>
    <w:rsid w:val="0015113B"/>
    <w:rsid w:val="00174A31"/>
    <w:rsid w:val="002040A5"/>
    <w:rsid w:val="002F0C40"/>
    <w:rsid w:val="0030604C"/>
    <w:rsid w:val="00324C48"/>
    <w:rsid w:val="00346628"/>
    <w:rsid w:val="00354FEC"/>
    <w:rsid w:val="0036727B"/>
    <w:rsid w:val="003A0B13"/>
    <w:rsid w:val="003D4B08"/>
    <w:rsid w:val="003E4EA2"/>
    <w:rsid w:val="00401DDA"/>
    <w:rsid w:val="004352BB"/>
    <w:rsid w:val="004529FA"/>
    <w:rsid w:val="004548A1"/>
    <w:rsid w:val="004D5D16"/>
    <w:rsid w:val="004D7C31"/>
    <w:rsid w:val="004F441A"/>
    <w:rsid w:val="004F449E"/>
    <w:rsid w:val="00540BD7"/>
    <w:rsid w:val="00550FA7"/>
    <w:rsid w:val="005B5773"/>
    <w:rsid w:val="00636FFF"/>
    <w:rsid w:val="00653640"/>
    <w:rsid w:val="006A2C54"/>
    <w:rsid w:val="006E6FA1"/>
    <w:rsid w:val="006F268E"/>
    <w:rsid w:val="00773180"/>
    <w:rsid w:val="00791562"/>
    <w:rsid w:val="007B6FF4"/>
    <w:rsid w:val="007D645E"/>
    <w:rsid w:val="007D6BC8"/>
    <w:rsid w:val="00832B3E"/>
    <w:rsid w:val="008438F9"/>
    <w:rsid w:val="00891756"/>
    <w:rsid w:val="008B3B99"/>
    <w:rsid w:val="009153BA"/>
    <w:rsid w:val="009343C1"/>
    <w:rsid w:val="00A24DD9"/>
    <w:rsid w:val="00A56CAD"/>
    <w:rsid w:val="00AC0FA4"/>
    <w:rsid w:val="00B06CC4"/>
    <w:rsid w:val="00B35966"/>
    <w:rsid w:val="00B54429"/>
    <w:rsid w:val="00B73C9C"/>
    <w:rsid w:val="00BC5CDF"/>
    <w:rsid w:val="00BD6C82"/>
    <w:rsid w:val="00BF222C"/>
    <w:rsid w:val="00C04FFB"/>
    <w:rsid w:val="00C45EDD"/>
    <w:rsid w:val="00C72E76"/>
    <w:rsid w:val="00D102C0"/>
    <w:rsid w:val="00D750AB"/>
    <w:rsid w:val="00DB5A5E"/>
    <w:rsid w:val="00E25970"/>
    <w:rsid w:val="00E56DBC"/>
    <w:rsid w:val="00E66E2A"/>
    <w:rsid w:val="00E84379"/>
    <w:rsid w:val="00E92520"/>
    <w:rsid w:val="00EB2CD2"/>
    <w:rsid w:val="00F01470"/>
    <w:rsid w:val="00F31EE9"/>
    <w:rsid w:val="00F40A2B"/>
    <w:rsid w:val="00FA6441"/>
    <w:rsid w:val="00FC6F65"/>
    <w:rsid w:val="00FE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04C"/>
  </w:style>
  <w:style w:type="paragraph" w:styleId="Heading1">
    <w:name w:val="heading 1"/>
    <w:basedOn w:val="Normal"/>
    <w:next w:val="Normal"/>
    <w:link w:val="Heading1Char"/>
    <w:uiPriority w:val="9"/>
    <w:qFormat/>
    <w:rsid w:val="00540B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2E76"/>
    <w:pPr>
      <w:ind w:left="720"/>
      <w:contextualSpacing/>
    </w:pPr>
  </w:style>
  <w:style w:type="paragraph" w:styleId="NoSpacing">
    <w:name w:val="No Spacing"/>
    <w:uiPriority w:val="1"/>
    <w:qFormat/>
    <w:rsid w:val="00540BD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0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5E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Знак Знак Char"/>
    <w:basedOn w:val="Normal"/>
    <w:rsid w:val="004D7C3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04C"/>
    <w:rPr>
      <w:sz w:val="20"/>
      <w:szCs w:val="20"/>
    </w:rPr>
  </w:style>
  <w:style w:type="character" w:styleId="CommentReference">
    <w:name w:val="annotation reference"/>
    <w:semiHidden/>
    <w:rsid w:val="0030604C"/>
    <w:rPr>
      <w:rFonts w:ascii="Arial" w:hAnsi="Arial" w:cs="Arial" w:hint="default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4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0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40A5"/>
  </w:style>
  <w:style w:type="paragraph" w:styleId="Footer">
    <w:name w:val="footer"/>
    <w:basedOn w:val="Normal"/>
    <w:link w:val="FooterChar"/>
    <w:uiPriority w:val="99"/>
    <w:unhideWhenUsed/>
    <w:rsid w:val="0020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40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04C"/>
  </w:style>
  <w:style w:type="paragraph" w:styleId="Heading1">
    <w:name w:val="heading 1"/>
    <w:basedOn w:val="Normal"/>
    <w:next w:val="Normal"/>
    <w:link w:val="Heading1Char"/>
    <w:uiPriority w:val="9"/>
    <w:qFormat/>
    <w:rsid w:val="00540B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2E76"/>
    <w:pPr>
      <w:ind w:left="720"/>
      <w:contextualSpacing/>
    </w:pPr>
  </w:style>
  <w:style w:type="paragraph" w:styleId="NoSpacing">
    <w:name w:val="No Spacing"/>
    <w:uiPriority w:val="1"/>
    <w:qFormat/>
    <w:rsid w:val="00540BD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0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5E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Знак Знак Char"/>
    <w:basedOn w:val="Normal"/>
    <w:rsid w:val="004D7C3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04C"/>
    <w:rPr>
      <w:sz w:val="20"/>
      <w:szCs w:val="20"/>
    </w:rPr>
  </w:style>
  <w:style w:type="character" w:styleId="CommentReference">
    <w:name w:val="annotation reference"/>
    <w:semiHidden/>
    <w:rsid w:val="0030604C"/>
    <w:rPr>
      <w:rFonts w:ascii="Arial" w:hAnsi="Arial" w:cs="Arial" w:hint="default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4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0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40A5"/>
  </w:style>
  <w:style w:type="paragraph" w:styleId="Footer">
    <w:name w:val="footer"/>
    <w:basedOn w:val="Normal"/>
    <w:link w:val="FooterChar"/>
    <w:uiPriority w:val="99"/>
    <w:unhideWhenUsed/>
    <w:rsid w:val="0020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4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5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8CC16-C4D6-4306-8CF1-6145222D4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Nikolay Dimitrov</cp:lastModifiedBy>
  <cp:revision>69</cp:revision>
  <cp:lastPrinted>2018-05-17T14:22:00Z</cp:lastPrinted>
  <dcterms:created xsi:type="dcterms:W3CDTF">2016-05-14T06:15:00Z</dcterms:created>
  <dcterms:modified xsi:type="dcterms:W3CDTF">2019-02-06T06:11:00Z</dcterms:modified>
</cp:coreProperties>
</file>